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center"/>
        <w:outlineLvl w:val="1"/>
        <w:rPr>
          <w:rFonts w:ascii="宋体" w:hAnsi="宋体"/>
          <w:b/>
          <w:sz w:val="28"/>
          <w:szCs w:val="28"/>
          <w:highlight w:val="none"/>
        </w:rPr>
      </w:pPr>
      <w:r>
        <w:rPr>
          <w:rFonts w:hint="eastAsia" w:ascii="宋体" w:hAnsi="宋体"/>
          <w:b/>
          <w:sz w:val="28"/>
          <w:szCs w:val="28"/>
          <w:highlight w:val="none"/>
        </w:rPr>
        <w:t>供应商报名登记表</w:t>
      </w:r>
    </w:p>
    <w:tbl>
      <w:tblPr>
        <w:tblStyle w:val="5"/>
        <w:tblW w:w="15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846"/>
        <w:gridCol w:w="1879"/>
        <w:gridCol w:w="5442"/>
        <w:gridCol w:w="2239"/>
        <w:gridCol w:w="696"/>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03" w:type="dxa"/>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采购项目编号</w:t>
            </w:r>
          </w:p>
        </w:tc>
        <w:tc>
          <w:tcPr>
            <w:tcW w:w="8167" w:type="dxa"/>
            <w:gridSpan w:val="3"/>
            <w:noWrap w:val="0"/>
            <w:vAlign w:val="center"/>
          </w:tcPr>
          <w:p>
            <w:pPr>
              <w:pageBreakBefore w:val="0"/>
              <w:kinsoku/>
              <w:overflowPunct/>
              <w:topLinePunct w:val="0"/>
              <w:bidi w:val="0"/>
              <w:spacing w:line="360" w:lineRule="auto"/>
              <w:jc w:val="left"/>
              <w:rPr>
                <w:rFonts w:hint="default" w:ascii="宋体" w:hAnsi="宋体" w:eastAsia="宋体" w:cs="宋体"/>
                <w:sz w:val="21"/>
                <w:szCs w:val="21"/>
                <w:highlight w:val="none"/>
                <w:lang w:val="en-US"/>
              </w:rPr>
            </w:pPr>
            <w:r>
              <w:rPr>
                <w:rFonts w:hint="default" w:ascii="宋体" w:hAnsi="宋体" w:eastAsia="宋体" w:cs="宋体"/>
                <w:sz w:val="21"/>
                <w:szCs w:val="21"/>
                <w:highlight w:val="none"/>
                <w:lang w:val="en-US"/>
              </w:rPr>
              <w:t>QYHYQY2022-049</w:t>
            </w:r>
          </w:p>
        </w:tc>
        <w:tc>
          <w:tcPr>
            <w:tcW w:w="2239" w:type="dxa"/>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报名登记日期</w:t>
            </w:r>
          </w:p>
        </w:tc>
        <w:tc>
          <w:tcPr>
            <w:tcW w:w="2845" w:type="dxa"/>
            <w:gridSpan w:val="2"/>
            <w:noWrap w:val="0"/>
            <w:vAlign w:val="center"/>
          </w:tcPr>
          <w:p>
            <w:pPr>
              <w:pageBreakBefore w:val="0"/>
              <w:kinsoku/>
              <w:wordWrap w:val="0"/>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03" w:type="dxa"/>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采购项目名称</w:t>
            </w:r>
          </w:p>
        </w:tc>
        <w:tc>
          <w:tcPr>
            <w:tcW w:w="8167" w:type="dxa"/>
            <w:gridSpan w:val="3"/>
            <w:noWrap w:val="0"/>
            <w:vAlign w:val="center"/>
          </w:tcPr>
          <w:p>
            <w:pPr>
              <w:pageBreakBefore w:val="0"/>
              <w:kinsoku/>
              <w:overflowPunct/>
              <w:topLinePunct w:val="0"/>
              <w:bidi w:val="0"/>
              <w:spacing w:line="360" w:lineRule="auto"/>
              <w:jc w:val="left"/>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英德市国资系统企业拍卖服务招标项目</w:t>
            </w:r>
          </w:p>
        </w:tc>
        <w:tc>
          <w:tcPr>
            <w:tcW w:w="2239" w:type="dxa"/>
            <w:noWrap w:val="0"/>
            <w:vAlign w:val="center"/>
          </w:tcPr>
          <w:p>
            <w:pPr>
              <w:pageBreakBefore w:val="0"/>
              <w:kinsoku/>
              <w:overflowPunct/>
              <w:topLinePunct w:val="0"/>
              <w:bidi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招标文件每套售价</w:t>
            </w:r>
          </w:p>
        </w:tc>
        <w:tc>
          <w:tcPr>
            <w:tcW w:w="2845" w:type="dxa"/>
            <w:gridSpan w:val="2"/>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03" w:type="dxa"/>
            <w:vMerge w:val="restart"/>
            <w:noWrap w:val="0"/>
            <w:vAlign w:val="center"/>
          </w:tcPr>
          <w:p>
            <w:pPr>
              <w:pageBreakBefore w:val="0"/>
              <w:kinsoku/>
              <w:overflowPunct/>
              <w:topLinePunct w:val="0"/>
              <w:bidi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报名登记单位信息</w:t>
            </w:r>
          </w:p>
        </w:tc>
        <w:tc>
          <w:tcPr>
            <w:tcW w:w="2725" w:type="dxa"/>
            <w:gridSpan w:val="2"/>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单位名称</w:t>
            </w:r>
          </w:p>
        </w:tc>
        <w:tc>
          <w:tcPr>
            <w:tcW w:w="5442" w:type="dxa"/>
            <w:noWrap w:val="0"/>
            <w:vAlign w:val="center"/>
          </w:tcPr>
          <w:p>
            <w:pPr>
              <w:pageBreakBefore w:val="0"/>
              <w:kinsoku/>
              <w:overflowPunct/>
              <w:topLinePunct w:val="0"/>
              <w:bidi w:val="0"/>
              <w:spacing w:line="360" w:lineRule="auto"/>
              <w:jc w:val="left"/>
              <w:rPr>
                <w:rFonts w:hint="eastAsia" w:ascii="宋体" w:hAnsi="宋体" w:eastAsia="宋体" w:cs="宋体"/>
                <w:sz w:val="21"/>
                <w:szCs w:val="21"/>
                <w:highlight w:val="none"/>
              </w:rPr>
            </w:pPr>
          </w:p>
        </w:tc>
        <w:tc>
          <w:tcPr>
            <w:tcW w:w="2239" w:type="dxa"/>
            <w:noWrap w:val="0"/>
            <w:vAlign w:val="center"/>
          </w:tcPr>
          <w:p>
            <w:pPr>
              <w:pageBreakBefore w:val="0"/>
              <w:kinsoku/>
              <w:overflowPunct/>
              <w:topLinePunct w:val="0"/>
              <w:bidi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2845" w:type="dxa"/>
            <w:gridSpan w:val="2"/>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003" w:type="dxa"/>
            <w:vMerge w:val="continue"/>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p>
        </w:tc>
        <w:tc>
          <w:tcPr>
            <w:tcW w:w="2725" w:type="dxa"/>
            <w:gridSpan w:val="2"/>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单位地址</w:t>
            </w:r>
          </w:p>
        </w:tc>
        <w:tc>
          <w:tcPr>
            <w:tcW w:w="5442" w:type="dxa"/>
            <w:noWrap w:val="0"/>
            <w:vAlign w:val="center"/>
          </w:tcPr>
          <w:p>
            <w:pPr>
              <w:pageBreakBefore w:val="0"/>
              <w:kinsoku/>
              <w:overflowPunct/>
              <w:topLinePunct w:val="0"/>
              <w:bidi w:val="0"/>
              <w:spacing w:line="360" w:lineRule="auto"/>
              <w:jc w:val="left"/>
              <w:rPr>
                <w:rFonts w:hint="eastAsia" w:ascii="宋体" w:hAnsi="宋体" w:eastAsia="宋体" w:cs="宋体"/>
                <w:sz w:val="21"/>
                <w:szCs w:val="21"/>
                <w:highlight w:val="none"/>
              </w:rPr>
            </w:pPr>
          </w:p>
        </w:tc>
        <w:tc>
          <w:tcPr>
            <w:tcW w:w="2239" w:type="dxa"/>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固定</w:t>
            </w:r>
            <w:r>
              <w:rPr>
                <w:rFonts w:hint="eastAsia" w:ascii="宋体" w:hAnsi="宋体" w:eastAsia="宋体" w:cs="宋体"/>
                <w:sz w:val="21"/>
                <w:szCs w:val="21"/>
                <w:highlight w:val="none"/>
              </w:rPr>
              <w:t>电话</w:t>
            </w:r>
          </w:p>
        </w:tc>
        <w:tc>
          <w:tcPr>
            <w:tcW w:w="2845" w:type="dxa"/>
            <w:gridSpan w:val="2"/>
            <w:noWrap w:val="0"/>
            <w:vAlign w:val="center"/>
          </w:tcPr>
          <w:p>
            <w:pPr>
              <w:pageBreakBefore w:val="0"/>
              <w:kinsoku/>
              <w:overflowPunct/>
              <w:topLinePunct w:val="0"/>
              <w:bidi w:val="0"/>
              <w:spacing w:line="360" w:lineRule="auto"/>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003" w:type="dxa"/>
            <w:vMerge w:val="continue"/>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p>
        </w:tc>
        <w:tc>
          <w:tcPr>
            <w:tcW w:w="2725" w:type="dxa"/>
            <w:gridSpan w:val="2"/>
            <w:vMerge w:val="restart"/>
            <w:noWrap w:val="0"/>
            <w:vAlign w:val="center"/>
          </w:tcPr>
          <w:p>
            <w:pPr>
              <w:pageBreakBefore w:val="0"/>
              <w:kinsoku/>
              <w:overflowPunct/>
              <w:topLinePunct w:val="0"/>
              <w:bidi w:val="0"/>
              <w:spacing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授权代表</w:t>
            </w:r>
          </w:p>
        </w:tc>
        <w:tc>
          <w:tcPr>
            <w:tcW w:w="5442" w:type="dxa"/>
            <w:vMerge w:val="restart"/>
            <w:noWrap w:val="0"/>
            <w:vAlign w:val="center"/>
          </w:tcPr>
          <w:p>
            <w:pPr>
              <w:pageBreakBefore w:val="0"/>
              <w:kinsoku/>
              <w:overflowPunct/>
              <w:topLinePunct w:val="0"/>
              <w:bidi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r>
              <w:rPr>
                <w:rFonts w:hint="eastAsia" w:ascii="宋体" w:hAnsi="宋体" w:eastAsia="宋体" w:cs="宋体"/>
                <w:sz w:val="21"/>
                <w:szCs w:val="21"/>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先生  </w:t>
            </w:r>
            <w:r>
              <w:rPr>
                <w:rFonts w:hint="eastAsia" w:ascii="宋体" w:hAnsi="宋体" w:eastAsia="宋体" w:cs="宋体"/>
                <w:sz w:val="21"/>
                <w:szCs w:val="21"/>
                <w:highlight w:val="none"/>
                <w:lang w:eastAsia="zh-CN"/>
              </w:rPr>
              <w:t>□女士</w:t>
            </w:r>
            <w:r>
              <w:rPr>
                <w:rFonts w:hint="eastAsia" w:ascii="宋体" w:hAnsi="宋体" w:eastAsia="宋体" w:cs="宋体"/>
                <w:sz w:val="21"/>
                <w:szCs w:val="21"/>
                <w:highlight w:val="none"/>
              </w:rPr>
              <w:t>)</w:t>
            </w:r>
          </w:p>
        </w:tc>
        <w:tc>
          <w:tcPr>
            <w:tcW w:w="2239" w:type="dxa"/>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手机</w:t>
            </w:r>
          </w:p>
        </w:tc>
        <w:tc>
          <w:tcPr>
            <w:tcW w:w="2845" w:type="dxa"/>
            <w:gridSpan w:val="2"/>
            <w:noWrap w:val="0"/>
            <w:vAlign w:val="center"/>
          </w:tcPr>
          <w:p>
            <w:pPr>
              <w:pageBreakBefore w:val="0"/>
              <w:kinsoku/>
              <w:overflowPunct/>
              <w:topLinePunct w:val="0"/>
              <w:bidi w:val="0"/>
              <w:spacing w:line="360" w:lineRule="auto"/>
              <w:jc w:val="left"/>
              <w:rPr>
                <w:rFonts w:hint="eastAsia" w:ascii="宋体" w:hAnsi="宋体" w:eastAsia="宋体" w:cs="宋体"/>
                <w:sz w:val="21"/>
                <w:szCs w:val="21"/>
                <w:highlight w:val="none"/>
                <w:lang w:val="en-US" w:eastAsia="zh-CN"/>
              </w:rPr>
            </w:pPr>
            <w:r>
              <w:rPr>
                <w:rFonts w:hint="eastAsia" w:ascii="Times New Roman" w:hAnsi="Times New Roman"/>
                <w:color w:val="auto"/>
                <w:spacing w:val="4"/>
                <w:sz w:val="24"/>
                <w:szCs w:val="24"/>
                <w:highlight w:val="none"/>
                <w:lang w:eastAsia="zh-CN"/>
              </w:rPr>
              <w:t>13232011590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03" w:type="dxa"/>
            <w:vMerge w:val="continue"/>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p>
        </w:tc>
        <w:tc>
          <w:tcPr>
            <w:tcW w:w="2725" w:type="dxa"/>
            <w:gridSpan w:val="2"/>
            <w:vMerge w:val="continue"/>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p>
        </w:tc>
        <w:tc>
          <w:tcPr>
            <w:tcW w:w="5442" w:type="dxa"/>
            <w:vMerge w:val="continue"/>
            <w:noWrap w:val="0"/>
            <w:vAlign w:val="center"/>
          </w:tcPr>
          <w:p>
            <w:pPr>
              <w:pageBreakBefore w:val="0"/>
              <w:kinsoku/>
              <w:overflowPunct/>
              <w:topLinePunct w:val="0"/>
              <w:bidi w:val="0"/>
              <w:adjustRightInd w:val="0"/>
              <w:snapToGrid w:val="0"/>
              <w:spacing w:line="360" w:lineRule="auto"/>
              <w:jc w:val="left"/>
              <w:rPr>
                <w:rFonts w:hint="eastAsia" w:ascii="宋体" w:hAnsi="宋体" w:eastAsia="宋体" w:cs="宋体"/>
                <w:sz w:val="21"/>
                <w:szCs w:val="21"/>
                <w:highlight w:val="none"/>
              </w:rPr>
            </w:pPr>
          </w:p>
        </w:tc>
        <w:tc>
          <w:tcPr>
            <w:tcW w:w="2239" w:type="dxa"/>
            <w:noWrap w:val="0"/>
            <w:vAlign w:val="center"/>
          </w:tcPr>
          <w:p>
            <w:pPr>
              <w:pageBreakBefore w:val="0"/>
              <w:kinsoku/>
              <w:overflowPunct/>
              <w:topLinePunct w:val="0"/>
              <w:bidi w:val="0"/>
              <w:adjustRightInd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邮箱</w:t>
            </w:r>
          </w:p>
        </w:tc>
        <w:tc>
          <w:tcPr>
            <w:tcW w:w="2845" w:type="dxa"/>
            <w:gridSpan w:val="2"/>
            <w:noWrap w:val="0"/>
            <w:vAlign w:val="center"/>
          </w:tcPr>
          <w:p>
            <w:pPr>
              <w:pageBreakBefore w:val="0"/>
              <w:kinsoku/>
              <w:overflowPunct/>
              <w:topLinePunct w:val="0"/>
              <w:bidi w:val="0"/>
              <w:spacing w:line="360" w:lineRule="auto"/>
              <w:jc w:val="left"/>
              <w:rPr>
                <w:rFonts w:hint="eastAsia" w:ascii="宋体" w:hAnsi="宋体" w:eastAsia="宋体" w:cs="宋体"/>
                <w:sz w:val="21"/>
                <w:szCs w:val="21"/>
                <w:highlight w:val="none"/>
              </w:rPr>
            </w:pPr>
            <w:r>
              <w:rPr>
                <w:rFonts w:hint="eastAsia" w:ascii="Times New Roman" w:hAnsi="Times New Roman"/>
                <w:color w:val="auto"/>
                <w:spacing w:val="4"/>
                <w:sz w:val="24"/>
                <w:szCs w:val="24"/>
                <w:highlight w:val="none"/>
              </w:rPr>
              <w:t>260892212@qq.com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003" w:type="dxa"/>
            <w:vMerge w:val="restart"/>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提交报名材料</w:t>
            </w:r>
          </w:p>
        </w:tc>
        <w:tc>
          <w:tcPr>
            <w:tcW w:w="846" w:type="dxa"/>
            <w:noWrap w:val="0"/>
            <w:vAlign w:val="center"/>
          </w:tcPr>
          <w:p>
            <w:pPr>
              <w:pageBreakBefore w:val="0"/>
              <w:kinsoku/>
              <w:overflowPunct/>
              <w:topLinePunct w:val="0"/>
              <w:bidi w:val="0"/>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0256" w:type="dxa"/>
            <w:gridSpan w:val="4"/>
            <w:noWrap w:val="0"/>
            <w:vAlign w:val="center"/>
          </w:tcPr>
          <w:p>
            <w:pPr>
              <w:pageBreakBefore w:val="0"/>
              <w:kinsoku/>
              <w:overflowPunct/>
              <w:topLinePunct w:val="0"/>
              <w:bidi w:val="0"/>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资料名称</w:t>
            </w:r>
          </w:p>
        </w:tc>
        <w:tc>
          <w:tcPr>
            <w:tcW w:w="2149" w:type="dxa"/>
            <w:noWrap w:val="0"/>
            <w:vAlign w:val="center"/>
          </w:tcPr>
          <w:p>
            <w:pPr>
              <w:pageBreakBefore w:val="0"/>
              <w:kinsoku/>
              <w:overflowPunct/>
              <w:topLinePunct w:val="0"/>
              <w:bidi w:val="0"/>
              <w:snapToGrid w:val="0"/>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有的打“√”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03" w:type="dxa"/>
            <w:vMerge w:val="continue"/>
            <w:tcBorders/>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p>
        </w:tc>
        <w:tc>
          <w:tcPr>
            <w:tcW w:w="846" w:type="dxa"/>
            <w:noWrap w:val="0"/>
            <w:vAlign w:val="center"/>
          </w:tcPr>
          <w:p>
            <w:pPr>
              <w:pageBreakBefore w:val="0"/>
              <w:kinsoku/>
              <w:overflowPunct/>
              <w:topLinePunct w:val="0"/>
              <w:bidi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256" w:type="dxa"/>
            <w:gridSpan w:val="4"/>
            <w:noWrap w:val="0"/>
            <w:vAlign w:val="center"/>
          </w:tcPr>
          <w:p>
            <w:pPr>
              <w:pageBreakBefore w:val="0"/>
              <w:kinsoku/>
              <w:overflowPunct/>
              <w:topLinePunct w:val="0"/>
              <w:bidi w:val="0"/>
              <w:snapToGri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供应商报名登记表</w:t>
            </w:r>
            <w:r>
              <w:rPr>
                <w:rFonts w:hint="eastAsia" w:ascii="宋体" w:hAnsi="宋体" w:cs="宋体"/>
                <w:sz w:val="21"/>
                <w:szCs w:val="21"/>
                <w:highlight w:val="none"/>
                <w:lang w:val="en-US" w:eastAsia="zh-CN"/>
              </w:rPr>
              <w:t>（加盖公章）</w:t>
            </w:r>
          </w:p>
        </w:tc>
        <w:tc>
          <w:tcPr>
            <w:tcW w:w="2149" w:type="dxa"/>
            <w:noWrap w:val="0"/>
            <w:vAlign w:val="center"/>
          </w:tcPr>
          <w:p>
            <w:pPr>
              <w:pageBreakBefore w:val="0"/>
              <w:kinsoku/>
              <w:overflowPunct/>
              <w:topLinePunct w:val="0"/>
              <w:bidi w:val="0"/>
              <w:snapToGrid w:val="0"/>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03" w:type="dxa"/>
            <w:vMerge w:val="continue"/>
            <w:tcBorders/>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p>
        </w:tc>
        <w:tc>
          <w:tcPr>
            <w:tcW w:w="846" w:type="dxa"/>
            <w:noWrap w:val="0"/>
            <w:vAlign w:val="center"/>
          </w:tcPr>
          <w:p>
            <w:pPr>
              <w:pageBreakBefore w:val="0"/>
              <w:kinsoku/>
              <w:overflowPunct/>
              <w:topLinePunct w:val="0"/>
              <w:bidi w:val="0"/>
              <w:snapToGrid w:val="0"/>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10256" w:type="dxa"/>
            <w:gridSpan w:val="4"/>
            <w:noWrap w:val="0"/>
            <w:vAlign w:val="center"/>
          </w:tcPr>
          <w:p>
            <w:pPr>
              <w:pageBreakBefore w:val="0"/>
              <w:kinsoku/>
              <w:overflowPunct/>
              <w:topLinePunct w:val="0"/>
              <w:bidi w:val="0"/>
              <w:snapToGrid w:val="0"/>
              <w:spacing w:line="36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营业执照复印件（加盖公章）</w:t>
            </w:r>
          </w:p>
        </w:tc>
        <w:tc>
          <w:tcPr>
            <w:tcW w:w="2149" w:type="dxa"/>
            <w:noWrap w:val="0"/>
            <w:vAlign w:val="center"/>
          </w:tcPr>
          <w:p>
            <w:pPr>
              <w:pageBreakBefore w:val="0"/>
              <w:kinsoku/>
              <w:overflowPunct/>
              <w:topLinePunct w:val="0"/>
              <w:bidi w:val="0"/>
              <w:snapToGrid w:val="0"/>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03" w:type="dxa"/>
            <w:vMerge w:val="continue"/>
            <w:tcBorders/>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p>
        </w:tc>
        <w:tc>
          <w:tcPr>
            <w:tcW w:w="846" w:type="dxa"/>
            <w:noWrap w:val="0"/>
            <w:vAlign w:val="center"/>
          </w:tcPr>
          <w:p>
            <w:pPr>
              <w:pageBreakBefore w:val="0"/>
              <w:kinsoku/>
              <w:overflowPunct/>
              <w:topLinePunct w:val="0"/>
              <w:bidi w:val="0"/>
              <w:snapToGrid w:val="0"/>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10256" w:type="dxa"/>
            <w:gridSpan w:val="4"/>
            <w:noWrap w:val="0"/>
            <w:vAlign w:val="center"/>
          </w:tcPr>
          <w:p>
            <w:pPr>
              <w:pageBreakBefore w:val="0"/>
              <w:kinsoku/>
              <w:overflowPunct/>
              <w:topLinePunct w:val="0"/>
              <w:bidi w:val="0"/>
              <w:snapToGrid w:val="0"/>
              <w:spacing w:line="360" w:lineRule="auto"/>
              <w:jc w:val="left"/>
              <w:rPr>
                <w:rFonts w:hint="eastAsia" w:ascii="宋体" w:hAnsi="宋体" w:cs="宋体"/>
                <w:sz w:val="21"/>
                <w:szCs w:val="21"/>
                <w:highlight w:val="none"/>
                <w:lang w:val="en-US" w:eastAsia="zh-CN"/>
              </w:rPr>
            </w:pPr>
            <w:r>
              <w:rPr>
                <w:rFonts w:hint="eastAsia" w:ascii="宋体" w:hAnsi="宋体" w:eastAsia="宋体" w:cs="宋体"/>
                <w:color w:val="auto"/>
                <w:sz w:val="21"/>
                <w:szCs w:val="21"/>
                <w:highlight w:val="none"/>
              </w:rPr>
              <w:t>拍卖经营批准证书</w:t>
            </w:r>
            <w:r>
              <w:rPr>
                <w:rFonts w:hint="eastAsia" w:ascii="宋体" w:hAnsi="宋体" w:eastAsia="宋体" w:cs="宋体"/>
                <w:bCs/>
                <w:color w:val="auto"/>
                <w:sz w:val="21"/>
                <w:szCs w:val="21"/>
                <w:highlight w:val="none"/>
                <w:lang w:val="en-US" w:eastAsia="zh-CN"/>
              </w:rPr>
              <w:t>复印件</w:t>
            </w:r>
          </w:p>
        </w:tc>
        <w:tc>
          <w:tcPr>
            <w:tcW w:w="2149" w:type="dxa"/>
            <w:noWrap w:val="0"/>
            <w:vAlign w:val="center"/>
          </w:tcPr>
          <w:p>
            <w:pPr>
              <w:pageBreakBefore w:val="0"/>
              <w:kinsoku/>
              <w:overflowPunct/>
              <w:topLinePunct w:val="0"/>
              <w:bidi w:val="0"/>
              <w:snapToGrid w:val="0"/>
              <w:spacing w:line="36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003" w:type="dxa"/>
            <w:noWrap w:val="0"/>
            <w:vAlign w:val="center"/>
          </w:tcPr>
          <w:p>
            <w:pPr>
              <w:pageBreakBefore w:val="0"/>
              <w:kinsoku/>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13251" w:type="dxa"/>
            <w:gridSpan w:val="6"/>
            <w:noWrap w:val="0"/>
            <w:vAlign w:val="center"/>
          </w:tcPr>
          <w:p>
            <w:pPr>
              <w:pageBreakBefore w:val="0"/>
              <w:kinsoku/>
              <w:overflowPunct/>
              <w:topLinePunct w:val="0"/>
              <w:bidi w:val="0"/>
              <w:spacing w:line="240" w:lineRule="auto"/>
              <w:jc w:val="left"/>
              <w:rPr>
                <w:rFonts w:hint="eastAsia" w:ascii="宋体" w:hAnsi="宋体" w:eastAsia="宋体" w:cs="宋体"/>
                <w:sz w:val="20"/>
                <w:szCs w:val="20"/>
                <w:highlight w:val="none"/>
              </w:rPr>
            </w:pP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rPr>
              <w:t>采用现场办理投标登记的，根据疫情防控常态化要求，报名代表须提供行程卡及“健康码”（绿码），方可办理本项目的报名登记及招标文件获取。</w:t>
            </w:r>
          </w:p>
          <w:p>
            <w:pPr>
              <w:pageBreakBefore w:val="0"/>
              <w:kinsoku/>
              <w:overflowPunct/>
              <w:topLinePunct w:val="0"/>
              <w:bidi w:val="0"/>
              <w:spacing w:line="240" w:lineRule="auto"/>
              <w:jc w:val="left"/>
              <w:rPr>
                <w:rFonts w:hint="eastAsia" w:ascii="宋体" w:hAnsi="宋体" w:eastAsia="宋体" w:cs="宋体"/>
                <w:sz w:val="22"/>
                <w:szCs w:val="22"/>
                <w:highlight w:val="none"/>
              </w:rPr>
            </w:pPr>
            <w:r>
              <w:rPr>
                <w:rFonts w:hint="eastAsia" w:ascii="宋体" w:hAnsi="宋体" w:cs="宋体"/>
                <w:sz w:val="20"/>
                <w:szCs w:val="20"/>
                <w:highlight w:val="none"/>
                <w:lang w:val="en-US" w:eastAsia="zh-CN"/>
              </w:rPr>
              <w:t>2.</w:t>
            </w:r>
            <w:r>
              <w:rPr>
                <w:rFonts w:hint="eastAsia" w:ascii="宋体" w:hAnsi="宋体" w:eastAsia="宋体" w:cs="宋体"/>
                <w:sz w:val="20"/>
                <w:szCs w:val="20"/>
                <w:highlight w:val="none"/>
              </w:rPr>
              <w:t>采用邮寄办理报名登记的，需要在办理报名登记时间内由我司工作人员审核投标登记申请资料通过后，供应商并于上述时间内向我司缴纳标书款，方可成功办理本项目的报名登记及获取招标文件手续。邮寄前请将申请资料扫描件发送至邮箱QYHY1203@163.com</w:t>
            </w:r>
            <w:r>
              <w:rPr>
                <w:rFonts w:hint="eastAsia" w:ascii="宋体" w:hAnsi="宋体" w:cs="宋体"/>
                <w:sz w:val="20"/>
                <w:szCs w:val="20"/>
                <w:highlight w:val="none"/>
                <w:lang w:eastAsia="zh-CN"/>
              </w:rPr>
              <w:t>，详情可通过邮件咨询</w:t>
            </w:r>
            <w:bookmarkStart w:id="0" w:name="_GoBack"/>
            <w:bookmarkEnd w:id="0"/>
            <w:r>
              <w:rPr>
                <w:rFonts w:hint="eastAsia" w:ascii="宋体" w:hAnsi="宋体" w:eastAsia="宋体" w:cs="宋体"/>
                <w:sz w:val="20"/>
                <w:szCs w:val="20"/>
                <w:highlight w:val="none"/>
              </w:rPr>
              <w:t>。</w:t>
            </w:r>
          </w:p>
        </w:tc>
      </w:tr>
    </w:tbl>
    <w:p>
      <w:pPr>
        <w:pageBreakBefore w:val="0"/>
        <w:kinsoku/>
        <w:overflowPunct/>
        <w:topLinePunct w:val="0"/>
        <w:bidi w:val="0"/>
        <w:spacing w:line="360" w:lineRule="auto"/>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报名须知：</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投标供应商须按招标文件要求一次性提交报名材料；</w:t>
      </w:r>
    </w:p>
    <w:p>
      <w:pPr>
        <w:pStyle w:val="8"/>
        <w:pageBreakBefore w:val="0"/>
        <w:numPr>
          <w:ilvl w:val="0"/>
          <w:numId w:val="0"/>
        </w:numPr>
        <w:kinsoku/>
        <w:overflowPunct/>
        <w:topLinePunct w:val="0"/>
        <w:bidi w:val="0"/>
        <w:adjustRightInd w:val="0"/>
        <w:snapToGrid w:val="0"/>
        <w:spacing w:line="360" w:lineRule="auto"/>
        <w:ind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投标实行报名收件与投标资格审查分离制度，收件人的言行不代表任何审查意见；</w:t>
      </w:r>
    </w:p>
    <w:p>
      <w:pPr>
        <w:pageBreakBefore w:val="0"/>
        <w:numPr>
          <w:ilvl w:val="0"/>
          <w:numId w:val="0"/>
        </w:numPr>
        <w:kinsoku/>
        <w:overflowPunct/>
        <w:topLinePunct w:val="0"/>
        <w:bidi w:val="0"/>
        <w:adjustRightInd w:val="0"/>
        <w:snapToGrid w:val="0"/>
        <w:spacing w:line="360" w:lineRule="auto"/>
        <w:ind w:left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本表仅用于投标供应商投标报名，采购代理机构不负责审核投标人提交的报名材料的真实性。</w:t>
      </w:r>
    </w:p>
    <w:p>
      <w:pPr>
        <w:pageBreakBefore w:val="0"/>
        <w:kinsoku/>
        <w:overflowPunct/>
        <w:topLinePunct w:val="0"/>
        <w:bidi w:val="0"/>
        <w:spacing w:beforeLines="100" w:line="360" w:lineRule="auto"/>
        <w:ind w:firstLine="315" w:firstLineChars="150"/>
      </w:pPr>
      <w:r>
        <w:rPr>
          <w:rFonts w:hint="eastAsia" w:ascii="宋体" w:hAnsi="宋体" w:eastAsia="宋体" w:cs="宋体"/>
          <w:sz w:val="21"/>
          <w:szCs w:val="21"/>
          <w:highlight w:val="none"/>
          <w:lang w:val="en-US" w:eastAsia="zh-CN"/>
        </w:rPr>
        <w:t>授权代表</w:t>
      </w:r>
      <w:r>
        <w:rPr>
          <w:rFonts w:hint="eastAsia" w:ascii="宋体" w:hAnsi="宋体" w:eastAsia="宋体" w:cs="宋体"/>
          <w:sz w:val="21"/>
          <w:szCs w:val="21"/>
          <w:highlight w:val="none"/>
        </w:rPr>
        <w:t>签名</w:t>
      </w:r>
      <w:r>
        <w:rPr>
          <w:rFonts w:hint="eastAsia" w:ascii="宋体" w:hAnsi="宋体" w:eastAsia="宋体" w:cs="宋体"/>
          <w:sz w:val="21"/>
          <w:szCs w:val="21"/>
          <w:highlight w:val="none"/>
          <w:lang w:val="en-US" w:eastAsia="zh-CN"/>
        </w:rPr>
        <w:t>并加</w:t>
      </w:r>
      <w:r>
        <w:rPr>
          <w:rFonts w:hint="eastAsia" w:ascii="宋体" w:hAnsi="宋体" w:eastAsia="宋体" w:cs="宋体"/>
          <w:sz w:val="21"/>
          <w:szCs w:val="21"/>
          <w:highlight w:val="none"/>
        </w:rPr>
        <w:t xml:space="preserve">盖单位公章：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代理机构确认（盖章）：</w:t>
      </w:r>
    </w:p>
    <w:sectPr>
      <w:pgSz w:w="16838" w:h="11906" w:orient="landscape"/>
      <w:pgMar w:top="140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DgyMjg3YTAzNjQ1NTM4MmJkYzExNjM1YzVhMjQifQ=="/>
  </w:docVars>
  <w:rsids>
    <w:rsidRoot w:val="00000000"/>
    <w:rsid w:val="040C0B42"/>
    <w:rsid w:val="0DE16873"/>
    <w:rsid w:val="16F565CA"/>
    <w:rsid w:val="23312A20"/>
    <w:rsid w:val="238C7B7F"/>
    <w:rsid w:val="27237305"/>
    <w:rsid w:val="2A6D7408"/>
    <w:rsid w:val="35325CAB"/>
    <w:rsid w:val="383C1A59"/>
    <w:rsid w:val="3A3107CF"/>
    <w:rsid w:val="3F4A7E6C"/>
    <w:rsid w:val="41C77552"/>
    <w:rsid w:val="61397D0C"/>
    <w:rsid w:val="6AA47B81"/>
    <w:rsid w:val="6ACF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3">
    <w:name w:val="heading 2"/>
    <w:basedOn w:val="1"/>
    <w:next w:val="1"/>
    <w:qFormat/>
    <w:uiPriority w:val="0"/>
    <w:pPr>
      <w:keepNext/>
      <w:keepLines/>
      <w:autoSpaceDE/>
      <w:autoSpaceDN/>
      <w:adjustRightInd/>
      <w:spacing w:before="260" w:beforeLines="0" w:after="260" w:afterLines="0" w:line="416" w:lineRule="auto"/>
      <w:jc w:val="both"/>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kern w:val="0"/>
      <w:sz w:val="20"/>
      <w:szCs w:val="21"/>
    </w:rPr>
  </w:style>
  <w:style w:type="paragraph" w:styleId="4">
    <w:name w:val="footer"/>
    <w:basedOn w:val="1"/>
    <w:qFormat/>
    <w:uiPriority w:val="0"/>
    <w:pPr>
      <w:tabs>
        <w:tab w:val="center" w:pos="4153"/>
        <w:tab w:val="right" w:pos="8306"/>
      </w:tabs>
      <w:snapToGrid w:val="0"/>
    </w:pPr>
    <w:rPr>
      <w:rFonts w:ascii="Calibri" w:hAnsi="Calibri"/>
      <w:sz w:val="18"/>
      <w:szCs w:val="18"/>
    </w:rPr>
  </w:style>
  <w:style w:type="paragraph" w:customStyle="1" w:styleId="7">
    <w:name w:val="正文缩进1"/>
    <w:basedOn w:val="1"/>
    <w:qFormat/>
    <w:uiPriority w:val="0"/>
    <w:pPr>
      <w:ind w:firstLine="420"/>
    </w:pPr>
  </w:style>
  <w:style w:type="paragraph" w:styleId="8">
    <w:name w:val="List Paragraph"/>
    <w:basedOn w:val="1"/>
    <w:qFormat/>
    <w:uiPriority w:val="0"/>
    <w:pPr>
      <w:ind w:firstLine="420" w:firstLineChars="200"/>
    </w:pPr>
    <w:rPr>
      <w:rFonts w:ascii="Times New Roman" w:hAnsi="Times New Roman" w:eastAsia="宋体" w:cs="Times New Roman"/>
    </w:rPr>
  </w:style>
  <w:style w:type="paragraph" w:customStyle="1" w:styleId="9">
    <w:name w:val="Plain Text1"/>
    <w:basedOn w:val="1"/>
    <w:qFormat/>
    <w:uiPriority w:val="0"/>
    <w:rPr>
      <w:rFonts w:ascii="Courier New"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541</Characters>
  <Lines>0</Lines>
  <Paragraphs>0</Paragraphs>
  <TotalTime>2</TotalTime>
  <ScaleCrop>false</ScaleCrop>
  <LinksUpToDate>false</LinksUpToDate>
  <CharactersWithSpaces>623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2022-08-12T07:26:00Z</dcterms:created>
  <dc:creator>PC</dc:creator>
  <cp:lastModifiedBy>原来是妮啊^O^</cp:lastModifiedBy>
  <dcterms:modified xsi:type="dcterms:W3CDTF">2022-11-11T07:48:16Z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94E1F3A699354FD89F63A4FFB26CDE42</vt:lpwstr>
  </property>
</Properties>
</file>